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B6" w:rsidRDefault="005925B6">
      <w:r>
        <w:t>от 15.02.2018</w:t>
      </w:r>
    </w:p>
    <w:p w:rsidR="005925B6" w:rsidRDefault="005925B6"/>
    <w:p w:rsidR="005925B6" w:rsidRDefault="005925B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925B6" w:rsidRDefault="005925B6">
      <w:r>
        <w:t>Общество с ограниченной ответственностью «Проектная контора Тракт» ИНН 3731002979</w:t>
      </w:r>
    </w:p>
    <w:p w:rsidR="005925B6" w:rsidRDefault="005925B6">
      <w:r>
        <w:t>Общество с ограниченной ответственностью «Синтез» ИНН 4253011353</w:t>
      </w:r>
    </w:p>
    <w:p w:rsidR="005925B6" w:rsidRDefault="005925B6">
      <w:r>
        <w:t>Общество с ограниченной ответственностью «Специализированное монтажно-эксплуатационное управление» ИНН 5009091192</w:t>
      </w:r>
    </w:p>
    <w:p w:rsidR="005925B6" w:rsidRDefault="005925B6">
      <w:r>
        <w:t>Общество с ограниченной ответственностью «РИОС-Инжиниринг» ИНН 5504222812</w:t>
      </w:r>
    </w:p>
    <w:p w:rsidR="005925B6" w:rsidRDefault="005925B6">
      <w:r>
        <w:t>Общество с ограниченной ответственностью «ЧОП Юкон» ИНН 6165060443</w:t>
      </w:r>
    </w:p>
    <w:p w:rsidR="005925B6" w:rsidRDefault="005925B6">
      <w:r>
        <w:t>Общество с ограниченной ответственностью «Управляющая компания Градпроект» ИНН 6323102498</w:t>
      </w:r>
    </w:p>
    <w:p w:rsidR="005925B6" w:rsidRDefault="005925B6">
      <w:r>
        <w:t>Общество с ограниченной ответственностью «Межрегиональный проектный центр «Институт новых строительных технологий» ИНН 6670371509</w:t>
      </w:r>
    </w:p>
    <w:p w:rsidR="005925B6" w:rsidRDefault="005925B6">
      <w:r>
        <w:t>Общество с ограниченной ответственностью «Комплексные системы охраны» ИНН 6672226144</w:t>
      </w:r>
    </w:p>
    <w:p w:rsidR="005925B6" w:rsidRDefault="005925B6">
      <w:r>
        <w:t>Общество с ограниченной ответственностью «Промстрой» ИНН 6679000594</w:t>
      </w:r>
    </w:p>
    <w:p w:rsidR="005925B6" w:rsidRDefault="005925B6">
      <w:r>
        <w:t>Общество с ограниченной ответственностью «Архитектурная Мастерская» ИНН 6732038941</w:t>
      </w:r>
    </w:p>
    <w:p w:rsidR="005925B6" w:rsidRDefault="005925B6">
      <w:r>
        <w:t>Общество с ограниченной ответственностью «теплый мир плюс» ИНН 6914015339</w:t>
      </w:r>
    </w:p>
    <w:p w:rsidR="005925B6" w:rsidRDefault="005925B6">
      <w:r>
        <w:t>Общество с ограниченной ответственностью «Идеал Инжиниринг» ИНН 6950038300</w:t>
      </w:r>
    </w:p>
    <w:p w:rsidR="005925B6" w:rsidRDefault="005925B6">
      <w:r>
        <w:t>Общество с ограниченной ответственностью «МСРТ ИНЖИНИРИНГ» ИНН 7325143766</w:t>
      </w:r>
    </w:p>
    <w:p w:rsidR="005925B6" w:rsidRDefault="005925B6">
      <w:r>
        <w:t>Общество с ограниченной ответственностью «ЛинКом» ИНН 7627038165</w:t>
      </w:r>
    </w:p>
    <w:p w:rsidR="005925B6" w:rsidRDefault="005925B6">
      <w:r>
        <w:t>Общество с ограниченной ответственностью «Аркест» ИНН 7701983672</w:t>
      </w:r>
    </w:p>
    <w:p w:rsidR="005925B6" w:rsidRDefault="005925B6">
      <w:r>
        <w:t>Акционерное общество «Корпорация ТЭН» ИНН 7703175543</w:t>
      </w:r>
    </w:p>
    <w:p w:rsidR="005925B6" w:rsidRDefault="005925B6">
      <w:r>
        <w:t>Общество с ограниченной ответственностью «Сентро-7/39» ИНН 7705398150</w:t>
      </w:r>
    </w:p>
    <w:p w:rsidR="005925B6" w:rsidRDefault="005925B6">
      <w:r>
        <w:t>Общество с ограниченной ответственностью «Главмоспроект» ИНН 7707835952</w:t>
      </w:r>
    </w:p>
    <w:p w:rsidR="005925B6" w:rsidRDefault="005925B6">
      <w:r>
        <w:t>Общество с ограниченной ответственностью «ТЕРМО ЛАЙФ» ИНН 7710919024</w:t>
      </w:r>
    </w:p>
    <w:p w:rsidR="005925B6" w:rsidRDefault="005925B6">
      <w:r>
        <w:t>Общество с ограниченной ответственностью «КСК СтройПроект» ИНН 7723820262</w:t>
      </w:r>
    </w:p>
    <w:p w:rsidR="005925B6" w:rsidRDefault="005925B6">
      <w:r>
        <w:t>Общество с ограниченной ответственностью «ВИЖЕН» ИНН 7724943676</w:t>
      </w:r>
    </w:p>
    <w:p w:rsidR="005925B6" w:rsidRDefault="005925B6">
      <w:r>
        <w:lastRenderedPageBreak/>
        <w:t>Закрытое акционерное общество «КОМПАНИЯ БЕЗОПАСНОСТЬ» ИНН 7729328138</w:t>
      </w:r>
    </w:p>
    <w:p w:rsidR="005925B6" w:rsidRDefault="005925B6">
      <w:r>
        <w:t>Совместное предприятие в форме Закрытого Акционерного общества «Изготовление, внедрение, сервис» ИНН 7801064753</w:t>
      </w:r>
    </w:p>
    <w:p w:rsidR="005925B6" w:rsidRDefault="005925B6">
      <w:r>
        <w:t>Общество с ограниченной ответственностью «инженерный профиль» ИНН 7802790927</w:t>
      </w:r>
    </w:p>
    <w:p w:rsidR="005925B6" w:rsidRDefault="005925B6">
      <w:r>
        <w:t>Общество с ограниченной ответственностью «АРД-СтройСПб» ИНН 7811527256</w:t>
      </w:r>
    </w:p>
    <w:p w:rsidR="005925B6" w:rsidRDefault="005925B6">
      <w:r>
        <w:t>Общество с ограниченной ответственностью «Архитектурно-проектное бюро № 9» ИНН 7811548337</w:t>
      </w:r>
    </w:p>
    <w:p w:rsidR="005925B6" w:rsidRDefault="005925B6">
      <w:r>
        <w:t>Общество с ограниченной ответственностью «Климатика» ИНН 7813257421</w:t>
      </w:r>
    </w:p>
    <w:p w:rsidR="005925B6" w:rsidRDefault="005925B6">
      <w:r>
        <w:t>Общество с ограниченной ответственностью «РАЦИО ИНЖИНИРИНГ» ИНН 7813526297</w:t>
      </w:r>
    </w:p>
    <w:p w:rsidR="005925B6" w:rsidRDefault="005925B6">
      <w:r>
        <w:t>Общество с ограниченной ответственностью «АСД-проект» ИНН 7813587797</w:t>
      </w:r>
    </w:p>
    <w:p w:rsidR="005925B6" w:rsidRDefault="005925B6">
      <w:r>
        <w:t>Общество с ограниченной ответственностью «Инженерные Решения» ИНН 7841457800</w:t>
      </w:r>
    </w:p>
    <w:p w:rsidR="005925B6" w:rsidRDefault="005925B6">
      <w:r>
        <w:t>Общество с ограниченной ответственностью «СтройПроектКоми» ИНН 7842064791</w:t>
      </w:r>
    </w:p>
    <w:p w:rsidR="005925B6" w:rsidRDefault="005925B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925B6"/>
    <w:rsid w:val="00045D12"/>
    <w:rsid w:val="0052439B"/>
    <w:rsid w:val="005925B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